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FCDE9" w14:textId="08A67414" w:rsidR="00705A46" w:rsidRPr="006078DE" w:rsidRDefault="00E00901" w:rsidP="00705A46">
      <w:pPr>
        <w:pStyle w:val="2"/>
        <w:shd w:val="clear" w:color="auto" w:fill="FFFFFF"/>
        <w:spacing w:before="0" w:beforeAutospacing="0" w:after="300" w:afterAutospacing="0"/>
        <w:jc w:val="center"/>
        <w:rPr>
          <w:rFonts w:ascii="Roboto" w:hAnsi="Roboto"/>
          <w:color w:val="201E18"/>
          <w:sz w:val="24"/>
          <w:szCs w:val="24"/>
        </w:rPr>
      </w:pPr>
      <w:r>
        <w:rPr>
          <w:rStyle w:val="20"/>
          <w:rFonts w:ascii="Roboto" w:hAnsi="Roboto"/>
          <w:i/>
          <w:iCs/>
          <w:color w:val="000000"/>
          <w:sz w:val="20"/>
          <w:szCs w:val="20"/>
          <w:shd w:val="clear" w:color="auto" w:fill="FFFFFF"/>
        </w:rPr>
        <w:t>Неделя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</w:t>
      </w:r>
      <w:r>
        <w:rPr>
          <w:rStyle w:val="20"/>
          <w:rFonts w:ascii="Roboto" w:hAnsi="Roboto"/>
          <w:i/>
          <w:iCs/>
          <w:color w:val="000000"/>
          <w:sz w:val="20"/>
          <w:szCs w:val="20"/>
          <w:shd w:val="clear" w:color="auto" w:fill="FFFFFF"/>
        </w:rPr>
        <w:t>профилактики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 венерических заболеваний</w:t>
      </w:r>
      <w:r>
        <w:rPr>
          <w:noProof/>
        </w:rPr>
        <w:drawing>
          <wp:inline distT="0" distB="0" distL="0" distR="0" wp14:anchorId="7EDCA983" wp14:editId="72601075">
            <wp:extent cx="152400" cy="15240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Дети также, как и взрослые, подвержены венерическим заболеваниям. При этом половой путь</w:t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передачи инфекции не обязателен. В зависимости от типа и способа передачи инфекции, проявляться такие болезни могут нетипичным образом. Поэтому некоторые родители никак не связывают проблемы со здоровьем у ребенка с венерическим заболеванием.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Основные пути заражения детей: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• во время родов при прохождении ребенка через родовые пути инфицированной матери (ВИЧ, вирусные гепатиты В и С, сифилис,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папилломавирус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, хламидиоз и т.д.);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• внутриутробно через плаценту больной матери к плоду (ВИЧ, гепатиты В и С, сифилис,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папилломавирус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);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при грудном вскармливании (ВИЧ, гепатиты В и С);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• через поцелуи больного взрослого (герпес,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папилломавирус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);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через необработанные медицинские инструменты (ВИЧ, гепатиты);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ранний половой контакт (все виды </w:t>
      </w:r>
      <w:r>
        <w:rPr>
          <w:rStyle w:val="20"/>
          <w:rFonts w:ascii="Roboto" w:hAnsi="Roboto"/>
          <w:i/>
          <w:iCs/>
          <w:color w:val="000000"/>
          <w:sz w:val="20"/>
          <w:szCs w:val="20"/>
          <w:shd w:val="clear" w:color="auto" w:fill="FFFFFF"/>
        </w:rPr>
        <w:t>ИППП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t>).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 xml:space="preserve">Есть также большой риск заразить венерическими болезнями ребенка в быту – сифилисом, </w:t>
      </w:r>
      <w:proofErr w:type="spellStart"/>
      <w:r>
        <w:rPr>
          <w:rFonts w:ascii="Roboto" w:hAnsi="Roboto"/>
          <w:color w:val="000000"/>
          <w:sz w:val="20"/>
          <w:szCs w:val="20"/>
          <w:shd w:val="clear" w:color="auto" w:fill="FFFFFF"/>
        </w:rPr>
        <w:t>папилломавирусом</w:t>
      </w:r>
      <w:proofErr w:type="spellEnd"/>
      <w:r>
        <w:rPr>
          <w:rFonts w:ascii="Roboto" w:hAnsi="Roboto"/>
          <w:color w:val="000000"/>
          <w:sz w:val="20"/>
          <w:szCs w:val="20"/>
          <w:shd w:val="clear" w:color="auto" w:fill="FFFFFF"/>
        </w:rPr>
        <w:t>, кандидозом, трихомониазом, хламидиозом.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Симптомы, при которых необходимо обследоваться: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покраснение, опухание половых органов;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высыпания на половых органах, внутренней поверхности бедер, ягодиц;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выделения из мочеиспускательного канала;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боли внизу живота, боли при мочеиспускании;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конъюнктивит;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образование остроконечных кондилом;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артриты;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бронхиты, пневмония, синусит, отит;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циститы, пиелонефриты;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артриты;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• заболевания сердца (поражение миокарда), желудка, кишечника (диарея).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К примеру, хламидиоз может давать совершенно различную симптоматику. Если ребенок часто подвержен заболеваниям бронхов, легких, часто имеет простудные заболевания, гноятся глаза, стоит обследоваться на хламидиоз. Уреаплазмоз также дает различную симптоматику, в том числе в виде пневмонии, бронхита.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  <w:t>Берегите себя, не забывайте о профилактике и ежегодных обследованиях! Будьте здоровы!</w:t>
      </w:r>
      <w:r>
        <w:rPr>
          <w:rFonts w:ascii="Roboto" w:hAnsi="Roboto"/>
          <w:color w:val="000000"/>
          <w:sz w:val="20"/>
          <w:szCs w:val="20"/>
          <w:shd w:val="clear" w:color="auto" w:fill="FFFFFF"/>
        </w:rPr>
        <w:br/>
      </w:r>
    </w:p>
    <w:sectPr w:rsidR="00705A46" w:rsidRPr="00607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517A"/>
    <w:multiLevelType w:val="multilevel"/>
    <w:tmpl w:val="FB3EF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F3DE6"/>
    <w:multiLevelType w:val="multilevel"/>
    <w:tmpl w:val="D2D8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11087"/>
    <w:multiLevelType w:val="multilevel"/>
    <w:tmpl w:val="86000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765685"/>
    <w:multiLevelType w:val="multilevel"/>
    <w:tmpl w:val="F93E6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32C69"/>
    <w:multiLevelType w:val="multilevel"/>
    <w:tmpl w:val="01BE1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B608C0"/>
    <w:multiLevelType w:val="multilevel"/>
    <w:tmpl w:val="D630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F02AD2"/>
    <w:multiLevelType w:val="multilevel"/>
    <w:tmpl w:val="D85A7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5C20F7"/>
    <w:multiLevelType w:val="multilevel"/>
    <w:tmpl w:val="A000C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D5074B"/>
    <w:multiLevelType w:val="multilevel"/>
    <w:tmpl w:val="EC147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083E08"/>
    <w:multiLevelType w:val="multilevel"/>
    <w:tmpl w:val="F2BCA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024204"/>
    <w:multiLevelType w:val="multilevel"/>
    <w:tmpl w:val="AC7CA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941410"/>
    <w:multiLevelType w:val="multilevel"/>
    <w:tmpl w:val="9DEA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6"/>
  </w:num>
  <w:num w:numId="5">
    <w:abstractNumId w:val="10"/>
  </w:num>
  <w:num w:numId="6">
    <w:abstractNumId w:val="9"/>
  </w:num>
  <w:num w:numId="7">
    <w:abstractNumId w:val="8"/>
  </w:num>
  <w:num w:numId="8">
    <w:abstractNumId w:val="3"/>
  </w:num>
  <w:num w:numId="9">
    <w:abstractNumId w:val="2"/>
  </w:num>
  <w:num w:numId="10">
    <w:abstractNumId w:val="0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901"/>
    <w:rsid w:val="003027E8"/>
    <w:rsid w:val="006078DE"/>
    <w:rsid w:val="00705A46"/>
    <w:rsid w:val="00847E0E"/>
    <w:rsid w:val="00D80170"/>
    <w:rsid w:val="00E0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7DA12"/>
  <w15:chartTrackingRefBased/>
  <w15:docId w15:val="{CFFD7C53-6E06-4663-BD36-01159290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78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078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0090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078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078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60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078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49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4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2164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17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6237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 Боженко</dc:creator>
  <cp:keywords/>
  <dc:description/>
  <cp:lastModifiedBy>Ирочка Боженко</cp:lastModifiedBy>
  <cp:revision>3</cp:revision>
  <dcterms:created xsi:type="dcterms:W3CDTF">2023-05-04T18:54:00Z</dcterms:created>
  <dcterms:modified xsi:type="dcterms:W3CDTF">2024-04-23T18:58:00Z</dcterms:modified>
</cp:coreProperties>
</file>